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5E69" w14:textId="33A99D0C" w:rsidR="002A22FB" w:rsidRPr="00696AD7" w:rsidRDefault="002A22FB" w:rsidP="00E91A5A">
      <w:pPr>
        <w:jc w:val="center"/>
        <w:rPr>
          <w:rFonts w:cstheme="minorHAnsi"/>
          <w:b/>
          <w:bCs/>
          <w:color w:val="4472C4" w:themeColor="accent1"/>
          <w:sz w:val="32"/>
          <w:szCs w:val="32"/>
          <w:shd w:val="clear" w:color="auto" w:fill="FFFFFF"/>
        </w:rPr>
      </w:pPr>
      <w:r w:rsidRPr="00696AD7">
        <w:rPr>
          <w:rFonts w:cstheme="minorHAnsi"/>
          <w:b/>
          <w:bCs/>
          <w:color w:val="4472C4" w:themeColor="accent1"/>
          <w:sz w:val="32"/>
          <w:szCs w:val="32"/>
          <w:shd w:val="clear" w:color="auto" w:fill="FFFFFF"/>
        </w:rPr>
        <w:t>APPELLO ALLA REGIONE PER ACQUIST</w:t>
      </w:r>
      <w:r w:rsidR="00F30FCC">
        <w:rPr>
          <w:rFonts w:cstheme="minorHAnsi"/>
          <w:b/>
          <w:bCs/>
          <w:color w:val="4472C4" w:themeColor="accent1"/>
          <w:sz w:val="32"/>
          <w:szCs w:val="32"/>
          <w:shd w:val="clear" w:color="auto" w:fill="FFFFFF"/>
        </w:rPr>
        <w:t xml:space="preserve">ARE </w:t>
      </w:r>
      <w:r w:rsidRPr="00696AD7">
        <w:rPr>
          <w:rFonts w:cstheme="minorHAnsi"/>
          <w:b/>
          <w:bCs/>
          <w:color w:val="4472C4" w:themeColor="accent1"/>
          <w:sz w:val="32"/>
          <w:szCs w:val="32"/>
          <w:shd w:val="clear" w:color="auto" w:fill="FFFFFF"/>
        </w:rPr>
        <w:t>VILLA BAUCINA – POTTINO</w:t>
      </w:r>
    </w:p>
    <w:p w14:paraId="4F4716D2" w14:textId="77777777" w:rsidR="002A22FB" w:rsidRDefault="002A22FB" w:rsidP="00E91A5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359709B" w14:textId="545443C4" w:rsidR="002A22FB" w:rsidRPr="00CF2191" w:rsidRDefault="002A22FB" w:rsidP="00CF2191">
      <w:pPr>
        <w:spacing w:after="0" w:line="240" w:lineRule="auto"/>
        <w:ind w:left="6373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F2191">
        <w:rPr>
          <w:rFonts w:cstheme="minorHAnsi"/>
          <w:color w:val="333333"/>
          <w:sz w:val="24"/>
          <w:szCs w:val="24"/>
          <w:shd w:val="clear" w:color="auto" w:fill="FFFFFF"/>
        </w:rPr>
        <w:t xml:space="preserve">Al </w:t>
      </w:r>
      <w:r w:rsidR="00D7165B" w:rsidRPr="00CF2191">
        <w:rPr>
          <w:rFonts w:cstheme="minorHAnsi"/>
          <w:color w:val="333333"/>
          <w:sz w:val="24"/>
          <w:szCs w:val="24"/>
          <w:shd w:val="clear" w:color="auto" w:fill="FFFFFF"/>
        </w:rPr>
        <w:t>P</w:t>
      </w:r>
      <w:r w:rsidRPr="00CF2191">
        <w:rPr>
          <w:rFonts w:cstheme="minorHAnsi"/>
          <w:color w:val="333333"/>
          <w:sz w:val="24"/>
          <w:szCs w:val="24"/>
          <w:shd w:val="clear" w:color="auto" w:fill="FFFFFF"/>
        </w:rPr>
        <w:t>residente della Regione</w:t>
      </w:r>
    </w:p>
    <w:p w14:paraId="37045FC2" w14:textId="566D6D73" w:rsidR="002A22FB" w:rsidRPr="00CF2191" w:rsidRDefault="002A22FB" w:rsidP="00CF2191">
      <w:pPr>
        <w:spacing w:after="0" w:line="240" w:lineRule="auto"/>
        <w:ind w:left="6373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F2191">
        <w:rPr>
          <w:rFonts w:cstheme="minorHAnsi"/>
          <w:color w:val="333333"/>
          <w:sz w:val="24"/>
          <w:szCs w:val="24"/>
          <w:shd w:val="clear" w:color="auto" w:fill="FFFFFF"/>
        </w:rPr>
        <w:t>On. Renato Schifani</w:t>
      </w:r>
    </w:p>
    <w:p w14:paraId="003AE49C" w14:textId="77777777" w:rsidR="002A22FB" w:rsidRPr="00CF2191" w:rsidRDefault="002A22FB" w:rsidP="00CF2191">
      <w:pPr>
        <w:spacing w:after="0" w:line="240" w:lineRule="auto"/>
        <w:ind w:left="6373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262E43E" w14:textId="68F4C2A2" w:rsidR="00D7165B" w:rsidRPr="00CF2191" w:rsidRDefault="002A22FB" w:rsidP="00CF2191">
      <w:pPr>
        <w:spacing w:after="0" w:line="240" w:lineRule="auto"/>
        <w:ind w:left="6373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F2191">
        <w:rPr>
          <w:rFonts w:cstheme="minorHAnsi"/>
          <w:color w:val="333333"/>
          <w:sz w:val="24"/>
          <w:szCs w:val="24"/>
          <w:shd w:val="clear" w:color="auto" w:fill="FFFFFF"/>
        </w:rPr>
        <w:t xml:space="preserve">All’Assessore </w:t>
      </w:r>
      <w:r w:rsidR="00D7165B" w:rsidRPr="00CF2191">
        <w:rPr>
          <w:rFonts w:cstheme="minorHAnsi"/>
          <w:color w:val="333333"/>
          <w:sz w:val="24"/>
          <w:szCs w:val="24"/>
          <w:shd w:val="clear" w:color="auto" w:fill="FFFFFF"/>
        </w:rPr>
        <w:t>dei Beni culturali</w:t>
      </w:r>
    </w:p>
    <w:p w14:paraId="51514DF0" w14:textId="77777777" w:rsidR="00D7165B" w:rsidRPr="00CF2191" w:rsidRDefault="00D7165B" w:rsidP="00CF2191">
      <w:pPr>
        <w:spacing w:after="0" w:line="240" w:lineRule="auto"/>
        <w:ind w:left="6373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F2191">
        <w:rPr>
          <w:rFonts w:cstheme="minorHAnsi"/>
          <w:color w:val="333333"/>
          <w:sz w:val="24"/>
          <w:szCs w:val="24"/>
          <w:shd w:val="clear" w:color="auto" w:fill="FFFFFF"/>
        </w:rPr>
        <w:t>On. Elvira Amata</w:t>
      </w:r>
    </w:p>
    <w:p w14:paraId="0DB7921F" w14:textId="77777777" w:rsidR="00D7165B" w:rsidRPr="00E91A5A" w:rsidRDefault="00D7165B" w:rsidP="00E91A5A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</w:p>
    <w:p w14:paraId="72640688" w14:textId="748CE738" w:rsidR="00D7165B" w:rsidRPr="00E91A5A" w:rsidRDefault="00D7165B" w:rsidP="00CF2191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La 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Villa fu edificata nel 1915 su disegno dell’architetto 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Ernesto 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Armò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 allievo di Ernesto Basile,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e</w:t>
      </w:r>
      <w:r w:rsidR="0038304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con 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l</w:t>
      </w:r>
      <w:r w:rsidR="0038304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e capacità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di uno tra i più specializzati costruttori palermitani operante in quegli anni, Salvatore Rutelli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. Voluta dal Principe Rodrigo Licata 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di Baucina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venne </w:t>
      </w:r>
      <w:r w:rsidR="00696A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poi 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acquistata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nel 1941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dal 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archese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Gaetano</w:t>
      </w:r>
      <w:r w:rsidR="002A22F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Pottino di Irosa.</w:t>
      </w:r>
    </w:p>
    <w:p w14:paraId="211841BE" w14:textId="2278C6DF" w:rsidR="00D7165B" w:rsidRPr="00E91A5A" w:rsidRDefault="002A22FB" w:rsidP="00E91A5A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Ha un’elegante facciata neorinascimentale e si sviluppa su quattro piani</w:t>
      </w:r>
      <w:r w:rsidR="00696A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con </w:t>
      </w:r>
      <w:r w:rsidR="00696A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una 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torretta belvedere 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che svetta sul parco</w:t>
      </w:r>
      <w:r w:rsidR="00D7165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di 7mila metri quadrati</w:t>
      </w:r>
      <w:r w:rsidR="000D6DC2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con piante 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rar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e e 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notevoli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esemplari di ficus.</w:t>
      </w:r>
    </w:p>
    <w:p w14:paraId="5DB634BF" w14:textId="30E80CEC" w:rsidR="00D7165B" w:rsidRPr="00E91A5A" w:rsidRDefault="00D7165B" w:rsidP="00E91A5A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Ѐ l’ultima t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estimonianza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liberty in via Notarbartolo, salvata dal “sacco di Palermo” degli anni Sessanta del secolo scorso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 che ha invece purtroppo distrutto tant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i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altr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i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E4114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splendidi manufatti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696A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allora presenti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52415778" w14:textId="53CECC83" w:rsidR="00CD0011" w:rsidRDefault="00CD0011" w:rsidP="00E91A5A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Vincolata dal 2015</w:t>
      </w:r>
      <w:r w:rsidR="002A3E30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perché</w:t>
      </w: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“</w:t>
      </w:r>
      <w:r w:rsidR="002A3E30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riveste interesse storico, artistico e architettonico particolarmente importante, </w:t>
      </w: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in quanto rappresenta un importante documento della produzione architettonica del Modernismo siciliano, il Liberty”.</w:t>
      </w:r>
    </w:p>
    <w:p w14:paraId="1F1541C1" w14:textId="61BE07E2" w:rsidR="00D7165B" w:rsidRPr="00E91A5A" w:rsidRDefault="00D7165B" w:rsidP="00E91A5A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Oggi è in vendita</w:t>
      </w:r>
      <w:r w:rsidR="00BE701C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 per un valore proposto di 5milioni e mezzo di €uro.</w:t>
      </w:r>
    </w:p>
    <w:p w14:paraId="2F2B1684" w14:textId="11B4F139" w:rsidR="00A03274" w:rsidRPr="00CF2191" w:rsidRDefault="00BE701C" w:rsidP="008D1B54">
      <w:pPr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696AD7">
        <w:rPr>
          <w:rFonts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>Facciamo appello</w:t>
      </w:r>
      <w:r w:rsidR="00D7165B" w:rsidRPr="00696AD7">
        <w:rPr>
          <w:rFonts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alla Regione Siciliana di attivarsi per la sua acquisizione</w:t>
      </w:r>
      <w:r w:rsidR="00D7165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e aggiungere 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in questo modo </w:t>
      </w:r>
      <w:r w:rsidR="00D7165B"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anche questo magnifico tesoro, scrigno di bellezza, all’eccellente patrimonio liberty già in suo possesso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, che conta i Villini </w:t>
      </w:r>
      <w:r w:rsidR="003F24E3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V. 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Florio, Favaloro e Ida, facendoli diventare la parte fondante e fondamentale del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percorso</w:t>
      </w:r>
      <w:r w:rsidRPr="00E91A5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liberty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, già facente parte del </w:t>
      </w:r>
      <w:r w:rsidR="00CD0011" w:rsidRPr="005A4FC1">
        <w:rPr>
          <w:rFonts w:cstheme="minorHAnsi"/>
          <w:color w:val="333333"/>
          <w:sz w:val="24"/>
          <w:szCs w:val="24"/>
          <w:shd w:val="clear" w:color="auto" w:fill="FFFFFF"/>
        </w:rPr>
        <w:t>Réseau Art Nouveau Network</w:t>
      </w:r>
      <w:r w:rsidR="00CD001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 l’itinerario culturale riconosciuto dal Consiglio d’Europa.</w:t>
      </w:r>
    </w:p>
    <w:p w14:paraId="3312D07E" w14:textId="77777777" w:rsidR="00F46531" w:rsidRDefault="00F46531" w:rsidP="008D1B54">
      <w:pPr>
        <w:jc w:val="both"/>
        <w:rPr>
          <w:sz w:val="24"/>
          <w:szCs w:val="24"/>
        </w:rPr>
      </w:pPr>
    </w:p>
    <w:p w14:paraId="38391F01" w14:textId="6FE158A6" w:rsidR="008D1B54" w:rsidRPr="00464E17" w:rsidRDefault="008D1B54" w:rsidP="008D1B54">
      <w:pPr>
        <w:jc w:val="both"/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 xml:space="preserve">Gianfranco Zanna, </w:t>
      </w:r>
      <w:r w:rsidR="00451279" w:rsidRPr="00464E17">
        <w:rPr>
          <w:rFonts w:cstheme="minorHAnsi"/>
          <w:sz w:val="24"/>
          <w:szCs w:val="24"/>
        </w:rPr>
        <w:t xml:space="preserve">presidente di </w:t>
      </w:r>
      <w:r w:rsidRPr="00464E17">
        <w:rPr>
          <w:rFonts w:cstheme="minorHAnsi"/>
          <w:sz w:val="24"/>
          <w:szCs w:val="24"/>
        </w:rPr>
        <w:t>Legambiente Sicilia</w:t>
      </w:r>
    </w:p>
    <w:p w14:paraId="1F9D4FF8" w14:textId="157F3C56" w:rsidR="008D1B54" w:rsidRPr="00464E17" w:rsidRDefault="008D1B54" w:rsidP="008D1B54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 xml:space="preserve">Daniela Brignone, </w:t>
      </w:r>
      <w:r w:rsidR="002B763D" w:rsidRPr="00464E17">
        <w:rPr>
          <w:rFonts w:cstheme="minorHAnsi"/>
          <w:sz w:val="24"/>
          <w:szCs w:val="24"/>
        </w:rPr>
        <w:t>s</w:t>
      </w:r>
      <w:r w:rsidRPr="00464E17">
        <w:rPr>
          <w:rFonts w:cstheme="minorHAnsi"/>
          <w:sz w:val="24"/>
          <w:szCs w:val="24"/>
        </w:rPr>
        <w:t>torica dell’arte - Università degli Studi di Catania</w:t>
      </w:r>
    </w:p>
    <w:p w14:paraId="283C2615" w14:textId="77777777" w:rsidR="00F46531" w:rsidRPr="00464E17" w:rsidRDefault="00F46531" w:rsidP="00F46531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Danilo Maniscalco, architetto e storico dell’arte, co-curatore dell’Archivio Cardella</w:t>
      </w:r>
    </w:p>
    <w:p w14:paraId="2D0D7A47" w14:textId="77777777" w:rsidR="00F46531" w:rsidRPr="00464E17" w:rsidRDefault="00F46531" w:rsidP="00F46531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Eleonora Marrone Basile, conservatrice dell’Archivio Basile</w:t>
      </w:r>
    </w:p>
    <w:p w14:paraId="153C8BF7" w14:textId="77777777" w:rsidR="00F46531" w:rsidRPr="00464E17" w:rsidRDefault="00F46531" w:rsidP="00F46531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Ettore Sessa, curatore della Dotazione Basile - Università degli Studi di Palermo</w:t>
      </w:r>
    </w:p>
    <w:p w14:paraId="0F8F6CFF" w14:textId="58BD17A0" w:rsidR="00F46531" w:rsidRPr="00464E17" w:rsidRDefault="00F46531" w:rsidP="008D1B54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Daniele Anselmo, presidente di ‘Salvare Palermo’</w:t>
      </w:r>
    </w:p>
    <w:p w14:paraId="67DC9B90" w14:textId="4A311F57" w:rsidR="00464E17" w:rsidRPr="00464E17" w:rsidRDefault="00464E17" w:rsidP="008D1B54">
      <w:pPr>
        <w:rPr>
          <w:rFonts w:cstheme="minorHAnsi"/>
          <w:sz w:val="24"/>
          <w:szCs w:val="24"/>
          <w:shd w:val="clear" w:color="auto" w:fill="FFFFFF"/>
        </w:rPr>
      </w:pPr>
      <w:r w:rsidRPr="00464E17">
        <w:rPr>
          <w:rFonts w:cstheme="minorHAnsi"/>
          <w:sz w:val="24"/>
          <w:szCs w:val="24"/>
          <w:shd w:val="clear" w:color="auto" w:fill="FFFFFF"/>
        </w:rPr>
        <w:t>Eva Di Stefano, storica dell’arte contemporanea, direttrice della rivista 'Osservatorio Outsider Art'</w:t>
      </w:r>
    </w:p>
    <w:p w14:paraId="68D1FC17" w14:textId="4C620813" w:rsidR="00451279" w:rsidRPr="00464E17" w:rsidRDefault="00451279" w:rsidP="008D1B54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Pippo Gini, presidente FAI Sicilia</w:t>
      </w:r>
    </w:p>
    <w:p w14:paraId="3A65D677" w14:textId="066D0FF5" w:rsidR="00F46531" w:rsidRPr="00464E17" w:rsidRDefault="00464E17" w:rsidP="008D1B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Francesco </w:t>
      </w:r>
      <w:r w:rsidR="00F46531" w:rsidRPr="00464E17">
        <w:rPr>
          <w:rFonts w:cstheme="minorHAnsi"/>
          <w:sz w:val="24"/>
          <w:szCs w:val="24"/>
        </w:rPr>
        <w:t xml:space="preserve">Lo Piccolo, </w:t>
      </w:r>
      <w:r>
        <w:rPr>
          <w:rFonts w:cstheme="minorHAnsi"/>
          <w:sz w:val="24"/>
          <w:szCs w:val="24"/>
        </w:rPr>
        <w:t>direttore del Dipartimento di Architettura dell’</w:t>
      </w:r>
      <w:r w:rsidRPr="00464E17">
        <w:rPr>
          <w:rFonts w:cstheme="minorHAnsi"/>
          <w:sz w:val="24"/>
          <w:szCs w:val="24"/>
        </w:rPr>
        <w:t>Università degli Studi di Palermo</w:t>
      </w:r>
    </w:p>
    <w:p w14:paraId="6FD8AF36" w14:textId="188A4449" w:rsidR="00DC5D47" w:rsidRPr="00464E17" w:rsidRDefault="00DC5D47" w:rsidP="008D1B54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 xml:space="preserve">Renata Prescia, </w:t>
      </w:r>
      <w:r w:rsidR="003F36BA" w:rsidRPr="00464E17">
        <w:rPr>
          <w:rFonts w:cstheme="minorHAnsi"/>
          <w:sz w:val="24"/>
          <w:szCs w:val="24"/>
        </w:rPr>
        <w:t>docente di restauro dei monumenti</w:t>
      </w:r>
      <w:r w:rsidRPr="00464E17">
        <w:rPr>
          <w:rFonts w:cstheme="minorHAnsi"/>
          <w:sz w:val="24"/>
          <w:szCs w:val="24"/>
        </w:rPr>
        <w:t xml:space="preserve"> - Università degli Studi di Palermo</w:t>
      </w:r>
    </w:p>
    <w:p w14:paraId="4B12326E" w14:textId="5AC0EFB8" w:rsidR="00696AD7" w:rsidRPr="00464E17" w:rsidRDefault="00A407AA" w:rsidP="008D3298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Sergio Troisi,</w:t>
      </w:r>
      <w:r w:rsidR="002B763D" w:rsidRPr="00464E17">
        <w:rPr>
          <w:rFonts w:cstheme="minorHAnsi"/>
          <w:sz w:val="24"/>
          <w:szCs w:val="24"/>
        </w:rPr>
        <w:t xml:space="preserve"> storico dell’arte</w:t>
      </w:r>
    </w:p>
    <w:p w14:paraId="36B95F3A" w14:textId="1CD41309" w:rsidR="00451279" w:rsidRPr="00464E17" w:rsidRDefault="00451279" w:rsidP="008D3298">
      <w:pPr>
        <w:rPr>
          <w:rFonts w:cstheme="minorHAnsi"/>
          <w:sz w:val="24"/>
          <w:szCs w:val="24"/>
        </w:rPr>
      </w:pPr>
      <w:r w:rsidRPr="00464E17">
        <w:rPr>
          <w:rFonts w:cstheme="minorHAnsi"/>
          <w:sz w:val="24"/>
          <w:szCs w:val="24"/>
        </w:rPr>
        <w:t>Giuseppe Trombino, presidente INU Sicilia</w:t>
      </w:r>
    </w:p>
    <w:sectPr w:rsidR="00451279" w:rsidRPr="00464E17" w:rsidSect="00A03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B"/>
    <w:rsid w:val="000D6DC2"/>
    <w:rsid w:val="002A22FB"/>
    <w:rsid w:val="002A3E30"/>
    <w:rsid w:val="002B763D"/>
    <w:rsid w:val="00383044"/>
    <w:rsid w:val="003F24E3"/>
    <w:rsid w:val="003F36BA"/>
    <w:rsid w:val="00451279"/>
    <w:rsid w:val="00464E17"/>
    <w:rsid w:val="00576523"/>
    <w:rsid w:val="00576F0C"/>
    <w:rsid w:val="005A4FC1"/>
    <w:rsid w:val="00696AD7"/>
    <w:rsid w:val="008D1B54"/>
    <w:rsid w:val="008D3298"/>
    <w:rsid w:val="00A03274"/>
    <w:rsid w:val="00A407AA"/>
    <w:rsid w:val="00BE701C"/>
    <w:rsid w:val="00CD0011"/>
    <w:rsid w:val="00CF2191"/>
    <w:rsid w:val="00D7165B"/>
    <w:rsid w:val="00DC5D47"/>
    <w:rsid w:val="00E4114F"/>
    <w:rsid w:val="00E91A5A"/>
    <w:rsid w:val="00F219C1"/>
    <w:rsid w:val="00F30FCC"/>
    <w:rsid w:val="00F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9801"/>
  <w15:chartTrackingRefBased/>
  <w15:docId w15:val="{2D8156AE-60E8-4753-9F32-DE2FFF4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64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Zanna</dc:creator>
  <cp:keywords/>
  <dc:description/>
  <cp:lastModifiedBy>Gianfranco Zanna</cp:lastModifiedBy>
  <cp:revision>24</cp:revision>
  <cp:lastPrinted>2022-12-01T10:44:00Z</cp:lastPrinted>
  <dcterms:created xsi:type="dcterms:W3CDTF">2022-11-21T17:48:00Z</dcterms:created>
  <dcterms:modified xsi:type="dcterms:W3CDTF">2022-12-01T10:45:00Z</dcterms:modified>
</cp:coreProperties>
</file>