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Contrasto all’illegalità e ripristino ambientale - Demolizione del Villaggio Sindona a Cala Galera, 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zona A della Riserva Naturale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1995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257" w:dyaOrig="4700">
          <v:rect xmlns:o="urn:schemas-microsoft-com:office:office" xmlns:v="urn:schemas-microsoft-com:vml" id="rectole0000000000" style="width:462.850000pt;height:235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Oggi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147" w:dyaOrig="5045">
          <v:rect xmlns:o="urn:schemas-microsoft-com:office:office" xmlns:v="urn:schemas-microsoft-com:vml" id="rectole0000000001" style="width:457.350000pt;height:252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 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 gennaio 2002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878" w:dyaOrig="4399">
          <v:rect xmlns:o="urn:schemas-microsoft-com:office:office" xmlns:v="urn:schemas-microsoft-com:vml" id="rectole0000000002" style="width:443.900000pt;height:219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843" w:dyaOrig="4844">
          <v:rect xmlns:o="urn:schemas-microsoft-com:office:office" xmlns:v="urn:schemas-microsoft-com:vml" id="rectole0000000003" style="width:442.150000pt;height:242.2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numbering.xml" Id="docRId8" Type="http://schemas.openxmlformats.org/officeDocument/2006/relationships/numbering"/><Relationship Target="media/image0.wmf" Id="docRId1" Type="http://schemas.openxmlformats.org/officeDocument/2006/relationships/image"/><Relationship Target="media/image2.wmf" Id="docRId5" Type="http://schemas.openxmlformats.org/officeDocument/2006/relationships/image"/><Relationship Target="styles.xml" Id="docRId9" Type="http://schemas.openxmlformats.org/officeDocument/2006/relationships/styles"/></Relationships>
</file>