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E1E53" w14:textId="77777777" w:rsidR="00D74239" w:rsidRDefault="00D74239" w:rsidP="00D74239">
      <w:pPr>
        <w:jc w:val="center"/>
        <w:rPr>
          <w:b/>
          <w:sz w:val="44"/>
        </w:rPr>
      </w:pPr>
      <w:r>
        <w:rPr>
          <w:b/>
          <w:sz w:val="44"/>
        </w:rPr>
        <w:t>SICILIA MUNNIZZA FREE</w:t>
      </w:r>
    </w:p>
    <w:p w14:paraId="22200784" w14:textId="71D218B5" w:rsidR="00D74239" w:rsidRDefault="00D74239" w:rsidP="00D7423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3^ edizione </w:t>
      </w:r>
      <w:r w:rsidR="001832D9">
        <w:rPr>
          <w:b/>
          <w:i/>
          <w:sz w:val="28"/>
        </w:rPr>
        <w:t>-</w:t>
      </w:r>
      <w:r>
        <w:rPr>
          <w:b/>
          <w:i/>
          <w:sz w:val="28"/>
        </w:rPr>
        <w:t>#</w:t>
      </w:r>
      <w:proofErr w:type="spellStart"/>
      <w:r>
        <w:rPr>
          <w:b/>
          <w:i/>
          <w:sz w:val="28"/>
        </w:rPr>
        <w:t>RivoluzioneCircolare</w:t>
      </w:r>
      <w:proofErr w:type="spellEnd"/>
      <w:r>
        <w:rPr>
          <w:b/>
          <w:i/>
          <w:sz w:val="28"/>
        </w:rPr>
        <w:t xml:space="preserve"> </w:t>
      </w:r>
    </w:p>
    <w:p w14:paraId="41CD060E" w14:textId="77777777" w:rsidR="00D74239" w:rsidRDefault="00D74239" w:rsidP="00D7423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La campagna nazionale di Legambiente per liberare la Sicilia dall’emergenza</w:t>
      </w:r>
    </w:p>
    <w:p w14:paraId="716E1C47" w14:textId="77777777" w:rsidR="00D74239" w:rsidRDefault="00D74239" w:rsidP="00D7423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Rifiuti e sviluppare l’economia circolare</w:t>
      </w:r>
    </w:p>
    <w:p w14:paraId="61D6229D" w14:textId="77777777" w:rsidR="00D74239" w:rsidRDefault="00D74239" w:rsidP="00D74239">
      <w:pPr>
        <w:jc w:val="both"/>
      </w:pPr>
      <w:r>
        <w:rPr>
          <w:b/>
        </w:rPr>
        <w:br/>
        <w:t xml:space="preserve"> La 3^ edizione di “Sicilia </w:t>
      </w:r>
      <w:proofErr w:type="spellStart"/>
      <w:r>
        <w:rPr>
          <w:b/>
        </w:rPr>
        <w:t>Munnizza</w:t>
      </w:r>
      <w:proofErr w:type="spellEnd"/>
      <w:r>
        <w:rPr>
          <w:b/>
        </w:rPr>
        <w:t xml:space="preserve"> Free”</w:t>
      </w:r>
      <w:r>
        <w:t xml:space="preserve"> avrà come fulcro centrale la prossima </w:t>
      </w:r>
      <w:r>
        <w:rPr>
          <w:b/>
        </w:rPr>
        <w:t>attuazione del pacchetto delle direttive europee sull'economia circolare</w:t>
      </w:r>
      <w:r>
        <w:t xml:space="preserve"> che non potrà che essere, anche per la nostra regione, una sfida esaltante e un’occasione irripetibile per chiudere definitivamente con la stagione delle discariche e pianificare e realizzare un sistema industriale del recupero e del riciclo che possa generare sviluppo, occupazione e benessere per la nostra isola.</w:t>
      </w:r>
    </w:p>
    <w:p w14:paraId="18949E9D" w14:textId="2BDEED3A" w:rsidR="00D74239" w:rsidRDefault="00D74239" w:rsidP="00D74239">
      <w:pPr>
        <w:rPr>
          <w:b/>
          <w:sz w:val="24"/>
          <w:szCs w:val="24"/>
        </w:rPr>
      </w:pPr>
      <w:r>
        <w:t xml:space="preserve"> </w:t>
      </w:r>
      <w:r>
        <w:rPr>
          <w:b/>
          <w:sz w:val="24"/>
          <w:szCs w:val="24"/>
        </w:rPr>
        <w:t>ATTIVITÀ</w:t>
      </w:r>
    </w:p>
    <w:p w14:paraId="1895ABD4" w14:textId="77777777" w:rsidR="00D74239" w:rsidRPr="001832D9" w:rsidRDefault="00D74239" w:rsidP="00D74239">
      <w:pPr>
        <w:pStyle w:val="Paragrafoelenco"/>
        <w:numPr>
          <w:ilvl w:val="0"/>
          <w:numId w:val="1"/>
        </w:numPr>
        <w:suppressAutoHyphens w:val="0"/>
        <w:spacing w:after="160" w:line="256" w:lineRule="auto"/>
        <w:contextualSpacing/>
        <w:jc w:val="both"/>
        <w:rPr>
          <w:b/>
          <w:sz w:val="24"/>
          <w:szCs w:val="24"/>
        </w:rPr>
      </w:pPr>
      <w:r w:rsidRPr="001832D9">
        <w:rPr>
          <w:b/>
          <w:sz w:val="24"/>
          <w:szCs w:val="24"/>
        </w:rPr>
        <w:t xml:space="preserve">EVENTI DI PROMOZIONE DELLE BUONE PRATICHE </w:t>
      </w:r>
    </w:p>
    <w:p w14:paraId="40ED9FBC" w14:textId="0D08F656" w:rsidR="00D74239" w:rsidRPr="001832D9" w:rsidRDefault="00D74239" w:rsidP="00D74239">
      <w:pPr>
        <w:pStyle w:val="Paragrafoelenco"/>
        <w:jc w:val="both"/>
        <w:rPr>
          <w:b/>
          <w:i/>
          <w:sz w:val="24"/>
          <w:szCs w:val="24"/>
          <w:u w:val="single"/>
        </w:rPr>
      </w:pPr>
      <w:r w:rsidRPr="001832D9">
        <w:rPr>
          <w:b/>
          <w:i/>
          <w:sz w:val="24"/>
          <w:szCs w:val="24"/>
          <w:u w:val="single"/>
        </w:rPr>
        <w:t>Target amministrazione regionale, comuni , SRR, aziende del settore</w:t>
      </w:r>
    </w:p>
    <w:p w14:paraId="7715C037" w14:textId="4AEB5EC5" w:rsidR="00D74239" w:rsidRDefault="00D74239" w:rsidP="00D74239">
      <w:r>
        <w:rPr>
          <w:b/>
          <w:bCs/>
        </w:rPr>
        <w:t>A1)</w:t>
      </w:r>
      <w:r>
        <w:t xml:space="preserve"> </w:t>
      </w:r>
      <w:r>
        <w:rPr>
          <w:b/>
          <w:bCs/>
        </w:rPr>
        <w:t>Ecoforum Regionale sui rifiuti e l'economia circolare – Ottobre  2021</w:t>
      </w:r>
      <w:r>
        <w:br/>
        <w:t>Per promuovere le idee, le proposte e i progetti per e le buone pratiche per la gestione virtuosa dei rifiuti sarà organizzato un evento di rilievo regionale - l’</w:t>
      </w:r>
      <w:r>
        <w:rPr>
          <w:i/>
          <w:iCs/>
        </w:rPr>
        <w:t>Ecoforum sull’economia circolare in Sicilia</w:t>
      </w:r>
      <w:r>
        <w:t xml:space="preserve"> - della durata di una giornata di lavori, a Palermo, in cui sono coinvolti l’amministrazione regionale, i Comuni e le esperienze gestionali più virtuose, le aziende pubbliche o private che gestiscono - o vogliono realizzare - impianti di riciclo.</w:t>
      </w:r>
    </w:p>
    <w:p w14:paraId="68D01770" w14:textId="7B6F083A" w:rsidR="00D74239" w:rsidRDefault="00D74239" w:rsidP="00D74239">
      <w:r>
        <w:rPr>
          <w:b/>
          <w:bCs/>
        </w:rPr>
        <w:t xml:space="preserve">A2) Ecoforum provinciali ed </w:t>
      </w:r>
      <w:proofErr w:type="spellStart"/>
      <w:r>
        <w:rPr>
          <w:b/>
          <w:bCs/>
        </w:rPr>
        <w:t>EcoFocus</w:t>
      </w:r>
      <w:proofErr w:type="spellEnd"/>
      <w:r>
        <w:rPr>
          <w:b/>
          <w:bCs/>
        </w:rPr>
        <w:t xml:space="preserve"> Comunali </w:t>
      </w:r>
      <w:r>
        <w:rPr>
          <w:b/>
        </w:rPr>
        <w:t>Marzo 2021- Settembre 2021</w:t>
      </w:r>
      <w:r>
        <w:br/>
        <w:t xml:space="preserve"> All’appuntamento regionale seguirà un ciclo di conferenze in tutti i comuni capoluoghi di provincia per approfondire territorialmente le tematiche dell’Ecoforum regionale e argomenti specifici sulla gestione della RD. </w:t>
      </w:r>
    </w:p>
    <w:p w14:paraId="10CA14BF" w14:textId="33403D76" w:rsidR="00D74239" w:rsidRDefault="00D74239" w:rsidP="00D74239">
      <w:pPr>
        <w:rPr>
          <w:b/>
          <w:bCs/>
        </w:rPr>
      </w:pPr>
      <w:r>
        <w:rPr>
          <w:b/>
          <w:bCs/>
        </w:rPr>
        <w:t>A3) Workshop/</w:t>
      </w:r>
      <w:proofErr w:type="spellStart"/>
      <w:r>
        <w:rPr>
          <w:b/>
          <w:bCs/>
        </w:rPr>
        <w:t>Webinar</w:t>
      </w:r>
      <w:proofErr w:type="spellEnd"/>
      <w:r>
        <w:rPr>
          <w:b/>
          <w:bCs/>
        </w:rPr>
        <w:t xml:space="preserve"> formativi  -    </w:t>
      </w:r>
      <w:proofErr w:type="spellStart"/>
      <w:r>
        <w:rPr>
          <w:b/>
          <w:bCs/>
        </w:rPr>
        <w:t>Aprileo</w:t>
      </w:r>
      <w:proofErr w:type="spellEnd"/>
      <w:r>
        <w:rPr>
          <w:b/>
          <w:bCs/>
        </w:rPr>
        <w:t xml:space="preserve"> 2021 - Luglio 2021</w:t>
      </w:r>
    </w:p>
    <w:p w14:paraId="338AA1A7" w14:textId="2BA5F5E4" w:rsidR="00D74239" w:rsidRDefault="00D74239" w:rsidP="00D74239">
      <w:pPr>
        <w:rPr>
          <w:bCs/>
        </w:rPr>
      </w:pPr>
      <w:r>
        <w:rPr>
          <w:bCs/>
        </w:rPr>
        <w:t xml:space="preserve"> In collaborazione con Anci Sicilia e CONAI saranno svolti degli incontri formativi rivolti ad amministratori e tecnici comunali, funzionari SRR e ARO sulle criticità </w:t>
      </w:r>
      <w:proofErr w:type="spellStart"/>
      <w:r>
        <w:rPr>
          <w:bCs/>
        </w:rPr>
        <w:t>cje</w:t>
      </w:r>
      <w:proofErr w:type="spellEnd"/>
      <w:r>
        <w:rPr>
          <w:bCs/>
        </w:rPr>
        <w:t xml:space="preserve"> impediscono il la corretta </w:t>
      </w:r>
      <w:proofErr w:type="spellStart"/>
      <w:r>
        <w:rPr>
          <w:bCs/>
        </w:rPr>
        <w:t>applicazioen</w:t>
      </w:r>
      <w:proofErr w:type="spellEnd"/>
      <w:r>
        <w:rPr>
          <w:bCs/>
        </w:rPr>
        <w:t xml:space="preserve"> della </w:t>
      </w:r>
      <w:proofErr w:type="spellStart"/>
      <w:r>
        <w:rPr>
          <w:bCs/>
        </w:rPr>
        <w:t>gestioen</w:t>
      </w:r>
      <w:proofErr w:type="spellEnd"/>
      <w:r>
        <w:rPr>
          <w:bCs/>
        </w:rPr>
        <w:t xml:space="preserve"> del ciclo die rifiuti e opportunità legate  allo sviluppo dell’economia circolare in Sicilia</w:t>
      </w:r>
    </w:p>
    <w:p w14:paraId="0684B9A7" w14:textId="72171455" w:rsidR="00D74239" w:rsidRDefault="00D74239" w:rsidP="00D74239">
      <w:r>
        <w:rPr>
          <w:b/>
          <w:bCs/>
        </w:rPr>
        <w:t>A4) Comuni Rifiuti Free-presentazione</w:t>
      </w:r>
      <w:r>
        <w:t xml:space="preserve"> </w:t>
      </w:r>
      <w:r>
        <w:rPr>
          <w:b/>
          <w:bCs/>
        </w:rPr>
        <w:t xml:space="preserve">Dossier e premiazione- </w:t>
      </w:r>
      <w:r w:rsidR="001832D9">
        <w:rPr>
          <w:b/>
          <w:bCs/>
        </w:rPr>
        <w:t>ottobre</w:t>
      </w:r>
      <w:r>
        <w:rPr>
          <w:b/>
          <w:bCs/>
        </w:rPr>
        <w:t xml:space="preserve"> 2021</w:t>
      </w:r>
    </w:p>
    <w:p w14:paraId="2CD2F31E" w14:textId="77777777" w:rsidR="00D74239" w:rsidRDefault="00D74239" w:rsidP="00D74239">
      <w:r>
        <w:t xml:space="preserve">Attraverso il concorso Comuni </w:t>
      </w:r>
      <w:proofErr w:type="spellStart"/>
      <w:r>
        <w:t>Ricicloni</w:t>
      </w:r>
      <w:proofErr w:type="spellEnd"/>
      <w:r>
        <w:t xml:space="preserve"> premieremo i Comuni Rifiuti Free, ovvero quelli dove la raccolta differenziata funziona correttamente, ma soprattutto dove ogni cittadino produce, al massimo, 75 chili di secco residuo all’anno. Sarà presentato il dossier Comuni </w:t>
      </w:r>
      <w:proofErr w:type="spellStart"/>
      <w:r>
        <w:t>Ricicloni</w:t>
      </w:r>
      <w:proofErr w:type="spellEnd"/>
      <w:r>
        <w:t xml:space="preserve"> con i dati regionali e provinciali sulla raccolta differenziata </w:t>
      </w:r>
    </w:p>
    <w:p w14:paraId="5AE1D0A5" w14:textId="77777777" w:rsidR="001832D9" w:rsidRDefault="00D74239" w:rsidP="00D74239">
      <w:pPr>
        <w:rPr>
          <w:b/>
          <w:bCs/>
          <w:sz w:val="24"/>
          <w:szCs w:val="24"/>
        </w:rPr>
      </w:pPr>
      <w:r w:rsidRPr="001832D9">
        <w:rPr>
          <w:b/>
          <w:bCs/>
          <w:sz w:val="24"/>
          <w:szCs w:val="24"/>
        </w:rPr>
        <w:lastRenderedPageBreak/>
        <w:t>B) ATTIVITÀ DI EDUCAZIONE AMBIENTALE</w:t>
      </w:r>
    </w:p>
    <w:p w14:paraId="076C6A13" w14:textId="666EB5C9" w:rsidR="00D74239" w:rsidRPr="001832D9" w:rsidRDefault="00D74239" w:rsidP="00D74239">
      <w:pPr>
        <w:rPr>
          <w:b/>
          <w:bCs/>
          <w:i/>
          <w:sz w:val="24"/>
          <w:szCs w:val="24"/>
          <w:u w:val="single"/>
        </w:rPr>
      </w:pPr>
      <w:r w:rsidRPr="001832D9">
        <w:rPr>
          <w:b/>
          <w:bCs/>
          <w:i/>
          <w:sz w:val="24"/>
          <w:szCs w:val="24"/>
          <w:u w:val="single"/>
        </w:rPr>
        <w:t xml:space="preserve"> Target scuole</w:t>
      </w:r>
      <w:r w:rsidRPr="001832D9">
        <w:rPr>
          <w:b/>
          <w:bCs/>
          <w:i/>
          <w:sz w:val="24"/>
          <w:szCs w:val="24"/>
          <w:u w:val="single"/>
        </w:rPr>
        <w:br/>
      </w:r>
    </w:p>
    <w:p w14:paraId="652E0576" w14:textId="747DCE8B" w:rsidR="00D74239" w:rsidRDefault="00D74239" w:rsidP="00D74239">
      <w:pPr>
        <w:rPr>
          <w:b/>
          <w:bCs/>
        </w:rPr>
      </w:pPr>
      <w:r>
        <w:rPr>
          <w:b/>
          <w:bCs/>
        </w:rPr>
        <w:t xml:space="preserve">B1) </w:t>
      </w:r>
      <w:proofErr w:type="spellStart"/>
      <w:r>
        <w:rPr>
          <w:b/>
          <w:bCs/>
        </w:rPr>
        <w:t>Rifiutopoli</w:t>
      </w:r>
      <w:proofErr w:type="spellEnd"/>
      <w:r>
        <w:rPr>
          <w:b/>
          <w:bCs/>
        </w:rPr>
        <w:t xml:space="preserve">. Conferenza spettacolo </w:t>
      </w:r>
      <w:r w:rsidR="001832D9">
        <w:rPr>
          <w:b/>
          <w:bCs/>
        </w:rPr>
        <w:t>–</w:t>
      </w:r>
      <w:r>
        <w:rPr>
          <w:b/>
          <w:bCs/>
        </w:rPr>
        <w:t xml:space="preserve"> </w:t>
      </w:r>
      <w:r w:rsidR="001832D9">
        <w:rPr>
          <w:b/>
          <w:bCs/>
        </w:rPr>
        <w:t>data da definire</w:t>
      </w:r>
    </w:p>
    <w:p w14:paraId="3194604D" w14:textId="77777777" w:rsidR="00D74239" w:rsidRDefault="00D74239" w:rsidP="00D74239">
      <w:pPr>
        <w:rPr>
          <w:bCs/>
        </w:rPr>
      </w:pPr>
      <w:r>
        <w:rPr>
          <w:bCs/>
        </w:rPr>
        <w:t>Lo spettacolo porta in scena le parole scritte e narrate da Enrico Fontana e le immagini trasformate dall’artista Vito Baroncini con la sua lavagna luminosa, per raccontare il ciclo illegale dei rifiuti, i traffici della cosiddetta ecomafia, ma anche il cambiamento concreto che i nostri gesti quotidiani possono generare.</w:t>
      </w:r>
    </w:p>
    <w:p w14:paraId="243F3B0C" w14:textId="77777777" w:rsidR="00D74239" w:rsidRDefault="00D74239" w:rsidP="00D74239">
      <w:pPr>
        <w:rPr>
          <w:bCs/>
        </w:rPr>
      </w:pPr>
      <w:r>
        <w:rPr>
          <w:bCs/>
        </w:rPr>
        <w:t xml:space="preserve">Le farfalle, che trasformano i rifiuti organici in “nettare”, diventano il filo conduttore di una narrazione che non dimentica le tante buone storie di raccolta, riuso e riciclo del nostro Paese. Questa è l’altra faccia di </w:t>
      </w:r>
      <w:proofErr w:type="spellStart"/>
      <w:r>
        <w:rPr>
          <w:bCs/>
        </w:rPr>
        <w:t>Rifiutopoli</w:t>
      </w:r>
      <w:proofErr w:type="spellEnd"/>
      <w:r>
        <w:rPr>
          <w:bCs/>
        </w:rPr>
        <w:t>, “che esiste grazie alle nostre scelte e alle nostre responsabilità. Perché in fondo non produrre rifiuti dovrebbe essere anche nella nostra natura, come quella della Terra, che ancora ci ospita. E che continuerà a farlo, con il contributo dei nostri gesti quotidiani.”</w:t>
      </w:r>
    </w:p>
    <w:p w14:paraId="06C0ED57" w14:textId="550A312D" w:rsidR="00D74239" w:rsidRDefault="00D74239" w:rsidP="00D74239">
      <w:pPr>
        <w:rPr>
          <w:b/>
          <w:bCs/>
        </w:rPr>
      </w:pPr>
      <w:r>
        <w:rPr>
          <w:b/>
          <w:bCs/>
        </w:rPr>
        <w:t>B2)Percorsi di Educazione all'Economia Circolare- La mia città è circolare  Aprile 2021 –Novembre 2021</w:t>
      </w:r>
    </w:p>
    <w:p w14:paraId="325DE884" w14:textId="77777777" w:rsidR="00D74239" w:rsidRDefault="00D74239" w:rsidP="00D74239">
      <w:pPr>
        <w:rPr>
          <w:bCs/>
        </w:rPr>
      </w:pPr>
      <w:r>
        <w:rPr>
          <w:bCs/>
        </w:rPr>
        <w:t xml:space="preserve">L'economia circolare si costruisce su scala globale, ma anche su scala locale. Gli studenti delle scuole di ogni ordine e grado verranno  coinvolti nella analisi del proprio contesto e  avranno poi il compito di elaborare le linee sintetiche di un  progetto di economia circolare che individui possibili iniziative  che possano chiudere i cicli produttivi. </w:t>
      </w:r>
    </w:p>
    <w:p w14:paraId="57ADD57C" w14:textId="77777777" w:rsidR="00D74239" w:rsidRDefault="00D74239" w:rsidP="00D74239">
      <w:pPr>
        <w:rPr>
          <w:bCs/>
        </w:rPr>
      </w:pPr>
    </w:p>
    <w:p w14:paraId="09205731" w14:textId="77777777" w:rsidR="001832D9" w:rsidRDefault="00D74239" w:rsidP="00D74239">
      <w:pPr>
        <w:rPr>
          <w:b/>
          <w:bCs/>
          <w:sz w:val="24"/>
          <w:szCs w:val="24"/>
        </w:rPr>
      </w:pPr>
      <w:r w:rsidRPr="001832D9">
        <w:rPr>
          <w:b/>
          <w:bCs/>
          <w:sz w:val="24"/>
          <w:szCs w:val="24"/>
        </w:rPr>
        <w:t xml:space="preserve">C) ATTIVITÀ DI INFORMAZIONE, SENSIBILIZZAZIONE E VOLONTARIATO AMBIENTALE </w:t>
      </w:r>
    </w:p>
    <w:p w14:paraId="3BE6E3E4" w14:textId="117CB830" w:rsidR="00D74239" w:rsidRPr="001832D9" w:rsidRDefault="00D74239" w:rsidP="00D74239">
      <w:pPr>
        <w:rPr>
          <w:b/>
          <w:bCs/>
          <w:i/>
          <w:sz w:val="24"/>
          <w:szCs w:val="24"/>
          <w:u w:val="single"/>
        </w:rPr>
      </w:pPr>
      <w:bookmarkStart w:id="0" w:name="_GoBack"/>
      <w:r w:rsidRPr="001832D9">
        <w:rPr>
          <w:b/>
          <w:bCs/>
          <w:i/>
          <w:sz w:val="24"/>
          <w:szCs w:val="24"/>
          <w:u w:val="single"/>
        </w:rPr>
        <w:t xml:space="preserve"> Target cittadini</w:t>
      </w:r>
    </w:p>
    <w:bookmarkEnd w:id="0"/>
    <w:p w14:paraId="23C17D9E" w14:textId="77777777" w:rsidR="00D74239" w:rsidRDefault="00D74239" w:rsidP="00D74239">
      <w:pPr>
        <w:rPr>
          <w:b/>
          <w:bCs/>
        </w:rPr>
      </w:pPr>
      <w:r>
        <w:rPr>
          <w:b/>
          <w:bCs/>
        </w:rPr>
        <w:t>Per favorire il massimo coinvolgimento dei cittadini saranno organizzate  giornate di volontariato ambientale e campagne di sensibilizzazione per promuovere una corretta gestione dei rifiuti:</w:t>
      </w:r>
    </w:p>
    <w:p w14:paraId="50FCDD6E" w14:textId="77777777" w:rsidR="00D74239" w:rsidRDefault="00D74239" w:rsidP="00D74239">
      <w:pPr>
        <w:rPr>
          <w:b/>
          <w:bCs/>
        </w:rPr>
      </w:pPr>
    </w:p>
    <w:p w14:paraId="0FC7A64C" w14:textId="77777777" w:rsidR="00D74239" w:rsidRDefault="00D74239" w:rsidP="00D74239">
      <w:pPr>
        <w:rPr>
          <w:b/>
          <w:bCs/>
        </w:rPr>
      </w:pPr>
      <w:r>
        <w:rPr>
          <w:b/>
          <w:bCs/>
        </w:rPr>
        <w:t>C1) Spiagge e fondali puliti speciale Sicilia - Maggio 2021</w:t>
      </w:r>
    </w:p>
    <w:p w14:paraId="79436335" w14:textId="77777777" w:rsidR="00D74239" w:rsidRDefault="00D74239" w:rsidP="00D74239">
      <w:pPr>
        <w:rPr>
          <w:bCs/>
        </w:rPr>
      </w:pPr>
      <w:r>
        <w:rPr>
          <w:bCs/>
        </w:rPr>
        <w:t xml:space="preserve">L’iniziativa prevede l’organizzazione di almeno 10 iniziative in tutta la Sicilia per affrontare il tema del marine </w:t>
      </w:r>
      <w:proofErr w:type="spellStart"/>
      <w:r>
        <w:rPr>
          <w:bCs/>
        </w:rPr>
        <w:t>litter</w:t>
      </w:r>
      <w:proofErr w:type="spellEnd"/>
      <w:r>
        <w:rPr>
          <w:bCs/>
        </w:rPr>
        <w:t>, del ruolo dei cittadini nei monitoraggi scientifici (</w:t>
      </w:r>
      <w:proofErr w:type="spellStart"/>
      <w:r>
        <w:rPr>
          <w:bCs/>
        </w:rPr>
        <w:t>citizen</w:t>
      </w:r>
      <w:proofErr w:type="spellEnd"/>
      <w:r>
        <w:rPr>
          <w:bCs/>
        </w:rPr>
        <w:t xml:space="preserve"> science) e della soluzione dell’economia circolare in contemporanea con il fine settimana della campagna nazionale</w:t>
      </w:r>
    </w:p>
    <w:p w14:paraId="2941F1E6" w14:textId="77777777" w:rsidR="00D74239" w:rsidRDefault="00D74239" w:rsidP="00D74239">
      <w:pPr>
        <w:rPr>
          <w:b/>
          <w:bCs/>
        </w:rPr>
      </w:pPr>
    </w:p>
    <w:p w14:paraId="61E9D1F4" w14:textId="77777777" w:rsidR="00D74239" w:rsidRDefault="00D74239" w:rsidP="00D74239">
      <w:pPr>
        <w:rPr>
          <w:b/>
          <w:bCs/>
        </w:rPr>
      </w:pPr>
      <w:r>
        <w:rPr>
          <w:b/>
          <w:bCs/>
        </w:rPr>
        <w:t>C2) Puliamo il mondo speciale Sicilia - Settembre 2021</w:t>
      </w:r>
    </w:p>
    <w:p w14:paraId="62286FD4" w14:textId="77777777" w:rsidR="00D74239" w:rsidRDefault="00D74239" w:rsidP="00D74239">
      <w:pPr>
        <w:rPr>
          <w:bCs/>
        </w:rPr>
      </w:pPr>
      <w:r>
        <w:rPr>
          <w:bCs/>
        </w:rPr>
        <w:t xml:space="preserve">Organizzazione di almeno 20 iniziative in tutta la Sicilia per la promozione della cittadinanza attiva come antidoto al problema del </w:t>
      </w:r>
      <w:proofErr w:type="spellStart"/>
      <w:r>
        <w:rPr>
          <w:bCs/>
        </w:rPr>
        <w:t>littering</w:t>
      </w:r>
      <w:proofErr w:type="spellEnd"/>
      <w:r>
        <w:rPr>
          <w:bCs/>
        </w:rPr>
        <w:t xml:space="preserve"> in contemporanea con il fine settimana della campagna nazionale</w:t>
      </w:r>
    </w:p>
    <w:p w14:paraId="44571153" w14:textId="77777777" w:rsidR="00D74239" w:rsidRDefault="00D74239" w:rsidP="00D74239">
      <w:pPr>
        <w:rPr>
          <w:b/>
          <w:bCs/>
        </w:rPr>
      </w:pPr>
    </w:p>
    <w:p w14:paraId="5B4079EA" w14:textId="118B80E4" w:rsidR="00D74239" w:rsidRDefault="00D74239" w:rsidP="00D74239">
      <w:pPr>
        <w:rPr>
          <w:b/>
          <w:bCs/>
        </w:rPr>
      </w:pPr>
      <w:r>
        <w:rPr>
          <w:b/>
          <w:bCs/>
        </w:rPr>
        <w:t>C3)100 Piazze per Differenziare -  Raccolta differenziata, qualità e riciclo -</w:t>
      </w:r>
      <w:r w:rsidDel="00D33B5E">
        <w:rPr>
          <w:b/>
          <w:bCs/>
        </w:rPr>
        <w:t xml:space="preserve"> </w:t>
      </w:r>
      <w:r>
        <w:rPr>
          <w:b/>
          <w:bCs/>
        </w:rPr>
        <w:t xml:space="preserve"> Aprile 2021- ottobre 2021</w:t>
      </w:r>
    </w:p>
    <w:p w14:paraId="5391DAE7" w14:textId="77777777" w:rsidR="00D74239" w:rsidRDefault="00D74239" w:rsidP="00D74239">
      <w:pPr>
        <w:jc w:val="both"/>
        <w:rPr>
          <w:b/>
          <w:bCs/>
        </w:rPr>
      </w:pPr>
      <w:r>
        <w:rPr>
          <w:bCs/>
        </w:rPr>
        <w:t>Una giornata di mobilitazione nelle maggiori piazza siciliane e ville comunali, in accordo con gli enti preposti e gestori, durante la quale i cittadini possono conferire i rifiuti differenziati (carta, cartone, plastica, vetro e umido) presso delle stazioni ecologiche barattando quanto conferito con dei prodotti di prima necessità eventualmente donandolo in progetti di solidarietà. Durante questa giornata saranno allestiti da Legambiente dei laboratori del riuso e attività di animazione a tema sulla raccolta differenziata</w:t>
      </w:r>
      <w:r>
        <w:rPr>
          <w:b/>
          <w:bCs/>
        </w:rPr>
        <w:t>.</w:t>
      </w:r>
    </w:p>
    <w:p w14:paraId="37A4496F" w14:textId="77777777" w:rsidR="00D74239" w:rsidRDefault="00D74239" w:rsidP="00D74239">
      <w:pPr>
        <w:jc w:val="both"/>
        <w:rPr>
          <w:b/>
          <w:bCs/>
        </w:rPr>
      </w:pPr>
    </w:p>
    <w:p w14:paraId="18E5A733" w14:textId="77777777" w:rsidR="00D74239" w:rsidRDefault="00D74239" w:rsidP="00D74239">
      <w:pPr>
        <w:jc w:val="both"/>
        <w:rPr>
          <w:i/>
          <w:iCs/>
        </w:rPr>
      </w:pPr>
      <w:r>
        <w:rPr>
          <w:b/>
          <w:bCs/>
        </w:rPr>
        <w:t xml:space="preserve">C4) </w:t>
      </w:r>
      <w:r w:rsidRPr="002A2FF2">
        <w:rPr>
          <w:b/>
          <w:i/>
          <w:iCs/>
        </w:rPr>
        <w:t>La carovana dell’economia circolare</w:t>
      </w:r>
    </w:p>
    <w:p w14:paraId="34A1EF7C" w14:textId="59D2A995" w:rsidR="00D74239" w:rsidRDefault="00D74239" w:rsidP="00D74239">
      <w:pPr>
        <w:jc w:val="both"/>
        <w:rPr>
          <w:b/>
          <w:bCs/>
        </w:rPr>
      </w:pPr>
      <w:r>
        <w:rPr>
          <w:i/>
          <w:iCs/>
        </w:rPr>
        <w:t xml:space="preserve">Iniziative di informazione e formazione </w:t>
      </w:r>
      <w:r>
        <w:rPr>
          <w:i/>
          <w:iCs/>
        </w:rPr>
        <w:t xml:space="preserve">nei comuni con una popolazione superiore ai 40.000 abitanti, ma che hanno una raccolta differenziata sotto il 50% ( sono attualmente 15 i comuni, compreso come già detto le 3 città metropolitane) </w:t>
      </w:r>
      <w:r w:rsidRPr="00D74239">
        <w:rPr>
          <w:i/>
          <w:iCs/>
        </w:rPr>
        <w:t xml:space="preserve">per accelerare un percorso virtuoso con i cittadini e le amministrazioni </w:t>
      </w:r>
      <w:r>
        <w:rPr>
          <w:i/>
          <w:iCs/>
        </w:rPr>
        <w:t>.</w:t>
      </w:r>
      <w:r w:rsidRPr="00D74239">
        <w:rPr>
          <w:i/>
          <w:iCs/>
        </w:rPr>
        <w:t xml:space="preserve">  </w:t>
      </w:r>
    </w:p>
    <w:p w14:paraId="1D87A20B" w14:textId="77777777" w:rsidR="00D74239" w:rsidRDefault="00D74239" w:rsidP="00D74239">
      <w:pPr>
        <w:rPr>
          <w:b/>
          <w:bCs/>
        </w:rPr>
      </w:pPr>
    </w:p>
    <w:p w14:paraId="77603677" w14:textId="77777777" w:rsidR="00D74239" w:rsidRDefault="00D74239" w:rsidP="00D74239">
      <w:pPr>
        <w:rPr>
          <w:b/>
          <w:bCs/>
        </w:rPr>
      </w:pPr>
      <w:r>
        <w:rPr>
          <w:b/>
          <w:bCs/>
        </w:rPr>
        <w:t xml:space="preserve">C4) </w:t>
      </w:r>
      <w:proofErr w:type="spellStart"/>
      <w:r>
        <w:rPr>
          <w:b/>
          <w:bCs/>
        </w:rPr>
        <w:t>EcoTour</w:t>
      </w:r>
      <w:proofErr w:type="spellEnd"/>
      <w:r>
        <w:rPr>
          <w:b/>
          <w:bCs/>
        </w:rPr>
        <w:t xml:space="preserve"> - Un viaggio nelle buone pratiche dell'economia circolare</w:t>
      </w:r>
    </w:p>
    <w:p w14:paraId="41167575" w14:textId="77777777" w:rsidR="00D74239" w:rsidRDefault="00D74239" w:rsidP="00D74239">
      <w:pPr>
        <w:jc w:val="both"/>
      </w:pPr>
      <w:r>
        <w:rPr>
          <w:bCs/>
        </w:rPr>
        <w:t>una campagna per dare visibilità e premiare quelle tante realtà virtuose, pubbliche e private, nel campo della gestione dei rifiuti  e dell'economia circolare  attraverso video storie  pubblicati sui canali social dell'associazione</w:t>
      </w:r>
      <w:r>
        <w:t>.</w:t>
      </w:r>
    </w:p>
    <w:p w14:paraId="46C83474" w14:textId="77777777" w:rsidR="001332B0" w:rsidRDefault="001332B0"/>
    <w:sectPr w:rsidR="001332B0" w:rsidSect="001832D9">
      <w:headerReference w:type="default" r:id="rId8"/>
      <w:footerReference w:type="default" r:id="rId9"/>
      <w:pgSz w:w="11906" w:h="16838"/>
      <w:pgMar w:top="1417" w:right="1134" w:bottom="1134" w:left="1134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15023" w14:textId="77777777" w:rsidR="00785D06" w:rsidRDefault="00785D06" w:rsidP="00D42863">
      <w:pPr>
        <w:spacing w:after="0" w:line="240" w:lineRule="auto"/>
      </w:pPr>
      <w:r>
        <w:separator/>
      </w:r>
    </w:p>
  </w:endnote>
  <w:endnote w:type="continuationSeparator" w:id="0">
    <w:p w14:paraId="45728842" w14:textId="77777777" w:rsidR="00785D06" w:rsidRDefault="00785D06" w:rsidP="00D4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1132B" w14:textId="2D434147" w:rsidR="00D42863" w:rsidRDefault="00D42863">
    <w:pPr>
      <w:pStyle w:val="Pidipagina"/>
    </w:pPr>
  </w:p>
  <w:p w14:paraId="71E7CC99" w14:textId="63857161" w:rsidR="00D42863" w:rsidRDefault="00D14A08">
    <w:pPr>
      <w:pStyle w:val="Pidipagina"/>
    </w:pPr>
    <w:r>
      <w:rPr>
        <w:noProof/>
        <w:lang w:eastAsia="it-IT"/>
      </w:rPr>
      <w:drawing>
        <wp:inline distT="0" distB="0" distL="0" distR="0" wp14:anchorId="7F5A074F" wp14:editId="46C73693">
          <wp:extent cx="6113145" cy="998855"/>
          <wp:effectExtent l="0" t="0" r="190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32802" w14:textId="77777777" w:rsidR="00785D06" w:rsidRDefault="00785D06" w:rsidP="00D42863">
      <w:pPr>
        <w:spacing w:after="0" w:line="240" w:lineRule="auto"/>
      </w:pPr>
      <w:r>
        <w:separator/>
      </w:r>
    </w:p>
  </w:footnote>
  <w:footnote w:type="continuationSeparator" w:id="0">
    <w:p w14:paraId="7BAC74D3" w14:textId="77777777" w:rsidR="00785D06" w:rsidRDefault="00785D06" w:rsidP="00D4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E1633" w14:textId="6D428B37" w:rsidR="00D42863" w:rsidRDefault="00D14A08">
    <w:pPr>
      <w:pStyle w:val="Intestazione"/>
    </w:pPr>
    <w:r>
      <w:rPr>
        <w:noProof/>
        <w:lang w:eastAsia="it-IT"/>
      </w:rPr>
      <w:drawing>
        <wp:inline distT="0" distB="0" distL="0" distR="0" wp14:anchorId="0CFF37B6" wp14:editId="21AC6244">
          <wp:extent cx="6113145" cy="990600"/>
          <wp:effectExtent l="0" t="0" r="190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83A2C" w14:textId="77777777" w:rsidR="00D42863" w:rsidRDefault="00D42863">
    <w:pPr>
      <w:pStyle w:val="Intestazione"/>
    </w:pPr>
  </w:p>
  <w:p w14:paraId="3CB49072" w14:textId="77777777" w:rsidR="00D42863" w:rsidRDefault="00D4286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B3AD5"/>
    <w:multiLevelType w:val="hybridMultilevel"/>
    <w:tmpl w:val="39248718"/>
    <w:lvl w:ilvl="0" w:tplc="C3DA1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63"/>
    <w:rsid w:val="001332B0"/>
    <w:rsid w:val="0014650B"/>
    <w:rsid w:val="001832D9"/>
    <w:rsid w:val="00785D06"/>
    <w:rsid w:val="00A35ABE"/>
    <w:rsid w:val="00AB6916"/>
    <w:rsid w:val="00D14A08"/>
    <w:rsid w:val="00D42863"/>
    <w:rsid w:val="00D7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A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28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863"/>
  </w:style>
  <w:style w:type="paragraph" w:styleId="Pidipagina">
    <w:name w:val="footer"/>
    <w:basedOn w:val="Normale"/>
    <w:link w:val="PidipaginaCarattere"/>
    <w:uiPriority w:val="99"/>
    <w:unhideWhenUsed/>
    <w:rsid w:val="00D428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28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2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4239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28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863"/>
  </w:style>
  <w:style w:type="paragraph" w:styleId="Pidipagina">
    <w:name w:val="footer"/>
    <w:basedOn w:val="Normale"/>
    <w:link w:val="PidipaginaCarattere"/>
    <w:uiPriority w:val="99"/>
    <w:unhideWhenUsed/>
    <w:rsid w:val="00D428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28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2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4239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Corona</dc:creator>
  <cp:lastModifiedBy>HP5</cp:lastModifiedBy>
  <cp:revision>2</cp:revision>
  <dcterms:created xsi:type="dcterms:W3CDTF">2021-03-03T16:09:00Z</dcterms:created>
  <dcterms:modified xsi:type="dcterms:W3CDTF">2021-03-03T16:09:00Z</dcterms:modified>
</cp:coreProperties>
</file>